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AA53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b/>
          <w:sz w:val="32"/>
          <w:szCs w:val="32"/>
        </w:rPr>
      </w:pPr>
      <w:bookmarkStart w:id="0" w:name="_GoBack"/>
      <w:bookmarkEnd w:id="0"/>
      <w:r w:rsidRPr="00416FF8">
        <w:rPr>
          <w:rFonts w:ascii="Tahoma" w:eastAsia="Calibri" w:hAnsi="Tahoma" w:cs="Tahoma"/>
          <w:b/>
          <w:sz w:val="32"/>
          <w:szCs w:val="32"/>
        </w:rPr>
        <w:t>Záznam o činnostech zpracování dle článku 30 nařízení GDPR</w:t>
      </w:r>
    </w:p>
    <w:p w14:paraId="3A5B0459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2AE23" w14:textId="6BD41E4F" w:rsidR="00416FF8" w:rsidRPr="00FF06F6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16FF8">
        <w:rPr>
          <w:rFonts w:ascii="Tahoma" w:eastAsia="Calibri" w:hAnsi="Tahoma" w:cs="Tahoma"/>
          <w:sz w:val="20"/>
          <w:szCs w:val="20"/>
        </w:rPr>
        <w:t xml:space="preserve">Datum zpracování: </w:t>
      </w:r>
      <w:r w:rsidR="00203452">
        <w:rPr>
          <w:rFonts w:ascii="Tahoma" w:eastAsia="Calibri" w:hAnsi="Tahoma" w:cs="Tahoma"/>
          <w:sz w:val="20"/>
          <w:szCs w:val="20"/>
        </w:rPr>
        <w:t>12.4.2021</w:t>
      </w:r>
    </w:p>
    <w:p w14:paraId="7D1630C5" w14:textId="51C6544E" w:rsidR="003336A4" w:rsidRPr="00FF06F6" w:rsidRDefault="003336A4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F06F6">
        <w:rPr>
          <w:rFonts w:ascii="Tahoma" w:eastAsia="Calibri" w:hAnsi="Tahoma" w:cs="Tahoma"/>
          <w:sz w:val="20"/>
          <w:szCs w:val="20"/>
        </w:rPr>
        <w:t>ID:</w:t>
      </w:r>
    </w:p>
    <w:p w14:paraId="1544F2E2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2689"/>
        <w:gridCol w:w="2777"/>
        <w:gridCol w:w="3034"/>
        <w:gridCol w:w="1956"/>
      </w:tblGrid>
      <w:tr w:rsidR="00BF3F9F" w:rsidRPr="00BF3F9F" w14:paraId="7BAFA218" w14:textId="77777777" w:rsidTr="00BF3F9F">
        <w:tc>
          <w:tcPr>
            <w:tcW w:w="2689" w:type="dxa"/>
            <w:shd w:val="clear" w:color="auto" w:fill="D9D9D9" w:themeFill="background1" w:themeFillShade="D9"/>
          </w:tcPr>
          <w:p w14:paraId="7CE77DDB" w14:textId="065F0C54" w:rsidR="00BF3F9F" w:rsidRPr="00BF3F9F" w:rsidRDefault="00BF3F9F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 xml:space="preserve">Činnost zpracování: </w:t>
            </w:r>
          </w:p>
        </w:tc>
        <w:tc>
          <w:tcPr>
            <w:tcW w:w="7767" w:type="dxa"/>
            <w:gridSpan w:val="3"/>
            <w:shd w:val="clear" w:color="auto" w:fill="D9D9D9" w:themeFill="background1" w:themeFillShade="D9"/>
          </w:tcPr>
          <w:p w14:paraId="270EBE84" w14:textId="0768A46C" w:rsidR="00BF3F9F" w:rsidRPr="00BF3F9F" w:rsidRDefault="00BF3F9F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Povinné testování zaměstnanců na přítomnost nákazy COVID-19</w:t>
            </w:r>
          </w:p>
        </w:tc>
      </w:tr>
      <w:tr w:rsidR="00416FF8" w:rsidRPr="00BF3F9F" w14:paraId="51610AE5" w14:textId="77777777" w:rsidTr="00E41A24">
        <w:tc>
          <w:tcPr>
            <w:tcW w:w="2689" w:type="dxa"/>
            <w:vAlign w:val="center"/>
          </w:tcPr>
          <w:p w14:paraId="1BEA7240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Účel činnosti zpracování osobních údajů</w:t>
            </w:r>
          </w:p>
        </w:tc>
        <w:tc>
          <w:tcPr>
            <w:tcW w:w="7767" w:type="dxa"/>
            <w:gridSpan w:val="3"/>
            <w:vAlign w:val="center"/>
          </w:tcPr>
          <w:p w14:paraId="28298431" w14:textId="77777777" w:rsidR="009B35BD" w:rsidRPr="009B35BD" w:rsidRDefault="009B35BD" w:rsidP="009B35BD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9B35BD">
              <w:rPr>
                <w:rFonts w:asciiTheme="minorHAnsi" w:eastAsia="Calibri" w:hAnsiTheme="minorHAnsi" w:cstheme="minorHAnsi"/>
                <w:sz w:val="22"/>
              </w:rPr>
              <w:t>předcházení dalšího šíření onemocnění COVID-19,</w:t>
            </w:r>
          </w:p>
          <w:p w14:paraId="5BC122A4" w14:textId="77777777" w:rsidR="009B35BD" w:rsidRPr="009B35BD" w:rsidRDefault="009B35BD" w:rsidP="009B35BD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9B35BD">
              <w:rPr>
                <w:rFonts w:asciiTheme="minorHAnsi" w:eastAsia="Calibri" w:hAnsiTheme="minorHAnsi" w:cstheme="minorHAnsi"/>
                <w:sz w:val="22"/>
              </w:rPr>
              <w:t>zvýšení bezpečnosti pracovního prostředí,</w:t>
            </w:r>
          </w:p>
          <w:p w14:paraId="4776C3A5" w14:textId="77777777" w:rsidR="00025956" w:rsidRPr="00BF3F9F" w:rsidRDefault="009B35BD" w:rsidP="00025956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9B35BD">
              <w:rPr>
                <w:rFonts w:asciiTheme="minorHAnsi" w:eastAsia="Calibri" w:hAnsiTheme="minorHAnsi" w:cstheme="minorHAnsi"/>
                <w:sz w:val="22"/>
              </w:rPr>
              <w:t>prokázání plnění a kontroly plnění povinností uložených správci právními předpisy,</w:t>
            </w:r>
          </w:p>
          <w:p w14:paraId="0C2DBAB9" w14:textId="1A83A5A7" w:rsidR="00416FF8" w:rsidRPr="00BF3F9F" w:rsidRDefault="009B35BD" w:rsidP="00025956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prokázání nároků správce vůči zdravotním pojišťovnám při čerpání finančních prostředků na testování poskytované zdravotními pojišťovnami z fondu prevence</w:t>
            </w:r>
          </w:p>
        </w:tc>
      </w:tr>
      <w:tr w:rsidR="002D2202" w:rsidRPr="00BF3F9F" w14:paraId="7DEBD2FF" w14:textId="77777777" w:rsidTr="00E41A24">
        <w:tc>
          <w:tcPr>
            <w:tcW w:w="2689" w:type="dxa"/>
            <w:vAlign w:val="center"/>
          </w:tcPr>
          <w:p w14:paraId="5A9E910B" w14:textId="76782D1B" w:rsidR="002D2202" w:rsidRPr="00BF3F9F" w:rsidRDefault="002D2202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Kategorie subjektu osobních údajů</w:t>
            </w:r>
          </w:p>
        </w:tc>
        <w:tc>
          <w:tcPr>
            <w:tcW w:w="7767" w:type="dxa"/>
            <w:gridSpan w:val="3"/>
            <w:vAlign w:val="center"/>
          </w:tcPr>
          <w:p w14:paraId="102F3408" w14:textId="2E9E5101" w:rsidR="002D2202" w:rsidRPr="00BF3F9F" w:rsidRDefault="002D2202" w:rsidP="002D2202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Theme="minorHAnsi" w:eastAsia="Calibri" w:hAnsiTheme="minorHAnsi" w:cstheme="minorHAnsi"/>
                <w:bCs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bCs/>
                <w:sz w:val="22"/>
              </w:rPr>
              <w:t>Zaměstnanec</w:t>
            </w:r>
          </w:p>
        </w:tc>
      </w:tr>
      <w:tr w:rsidR="009A62F3" w:rsidRPr="00BF3F9F" w14:paraId="1D5D7E64" w14:textId="77777777" w:rsidTr="002D25DD">
        <w:tc>
          <w:tcPr>
            <w:tcW w:w="2689" w:type="dxa"/>
          </w:tcPr>
          <w:p w14:paraId="298FBF9D" w14:textId="38EC5B30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hAnsiTheme="minorHAnsi" w:cstheme="minorHAnsi"/>
                <w:szCs w:val="24"/>
              </w:rPr>
              <w:t>Kategorie příjemců osobních údajů</w:t>
            </w:r>
          </w:p>
        </w:tc>
        <w:tc>
          <w:tcPr>
            <w:tcW w:w="7767" w:type="dxa"/>
            <w:gridSpan w:val="3"/>
          </w:tcPr>
          <w:p w14:paraId="1C914BDE" w14:textId="77777777" w:rsidR="009A62F3" w:rsidRPr="00BF3F9F" w:rsidRDefault="009A62F3" w:rsidP="009A62F3">
            <w:pPr>
              <w:spacing w:before="120" w:after="120"/>
              <w:contextualSpacing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Uživatel osobních údajů (v rozsahu působnosti dle Organizačního řádu Základní školy)</w:t>
            </w:r>
          </w:p>
          <w:p w14:paraId="0D18577F" w14:textId="5177FB25" w:rsidR="009A62F3" w:rsidRPr="00BF3F9F" w:rsidRDefault="009A62F3" w:rsidP="009A62F3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Ředitel</w:t>
            </w:r>
          </w:p>
          <w:p w14:paraId="79E1606D" w14:textId="7E272F6E" w:rsidR="009A62F3" w:rsidRPr="00BF3F9F" w:rsidRDefault="009A62F3" w:rsidP="009A62F3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Pověřený pracovník</w:t>
            </w:r>
          </w:p>
          <w:p w14:paraId="59EF1510" w14:textId="77777777" w:rsidR="009A62F3" w:rsidRPr="00BF3F9F" w:rsidRDefault="009A62F3" w:rsidP="009A62F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Externí příjemce:</w:t>
            </w:r>
          </w:p>
          <w:p w14:paraId="4407EBAB" w14:textId="0155B245" w:rsidR="009A62F3" w:rsidRPr="00BF3F9F" w:rsidRDefault="009A62F3" w:rsidP="009A62F3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Zdravotní pojišťovny</w:t>
            </w:r>
          </w:p>
          <w:p w14:paraId="0AB6AED3" w14:textId="4346AE72" w:rsidR="009A62F3" w:rsidRPr="00BF3F9F" w:rsidRDefault="00B06340" w:rsidP="00B0634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Orgán ochrany veřejného zdraví</w:t>
            </w:r>
          </w:p>
        </w:tc>
      </w:tr>
      <w:tr w:rsidR="00416FF8" w:rsidRPr="00BF3F9F" w14:paraId="5865207B" w14:textId="77777777" w:rsidTr="007B4C5F">
        <w:tc>
          <w:tcPr>
            <w:tcW w:w="8500" w:type="dxa"/>
            <w:gridSpan w:val="3"/>
          </w:tcPr>
          <w:p w14:paraId="7DA63973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Zpracování osobních údajů pouze v rozsahu nutném pro dosažení primárního účelu</w:t>
            </w:r>
          </w:p>
        </w:tc>
        <w:tc>
          <w:tcPr>
            <w:tcW w:w="1956" w:type="dxa"/>
          </w:tcPr>
          <w:p w14:paraId="6CF6F01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Ano</w:t>
            </w:r>
          </w:p>
        </w:tc>
      </w:tr>
      <w:tr w:rsidR="00416FF8" w:rsidRPr="00BF3F9F" w14:paraId="37CCAA48" w14:textId="77777777" w:rsidTr="007B4C5F">
        <w:tc>
          <w:tcPr>
            <w:tcW w:w="8500" w:type="dxa"/>
            <w:gridSpan w:val="3"/>
          </w:tcPr>
          <w:p w14:paraId="3A9BFA35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Předávání osobních údajů do třetí země nebo mezinárodní organizaci</w:t>
            </w:r>
          </w:p>
        </w:tc>
        <w:tc>
          <w:tcPr>
            <w:tcW w:w="1956" w:type="dxa"/>
          </w:tcPr>
          <w:p w14:paraId="0CDA8FD6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Ne</w:t>
            </w:r>
          </w:p>
        </w:tc>
      </w:tr>
      <w:tr w:rsidR="00416FF8" w:rsidRPr="00BF3F9F" w14:paraId="3431992E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1AD6612" w14:textId="4F0B2494" w:rsidR="00416FF8" w:rsidRPr="00BF3F9F" w:rsidRDefault="00416FF8" w:rsidP="002D2202">
            <w:pPr>
              <w:tabs>
                <w:tab w:val="center" w:pos="5120"/>
              </w:tabs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Datová sada osobních údajů</w:t>
            </w:r>
            <w:r w:rsidR="002D2202" w:rsidRPr="00BF3F9F">
              <w:rPr>
                <w:rFonts w:asciiTheme="minorHAnsi" w:eastAsia="Calibri" w:hAnsiTheme="minorHAnsi" w:cstheme="minorHAnsi"/>
                <w:b/>
                <w:sz w:val="22"/>
              </w:rPr>
              <w:tab/>
            </w:r>
          </w:p>
        </w:tc>
      </w:tr>
      <w:tr w:rsidR="00416FF8" w:rsidRPr="00BF3F9F" w14:paraId="30EF0454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6DCE4EFA" w14:textId="7777777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Jméno</w:t>
            </w:r>
          </w:p>
        </w:tc>
        <w:tc>
          <w:tcPr>
            <w:tcW w:w="4990" w:type="dxa"/>
            <w:gridSpan w:val="2"/>
            <w:vAlign w:val="center"/>
          </w:tcPr>
          <w:p w14:paraId="1EB8C1C9" w14:textId="7777777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416FF8" w:rsidRPr="00BF3F9F" w14:paraId="647F3973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5C85C8DB" w14:textId="7777777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Příjmení</w:t>
            </w:r>
          </w:p>
        </w:tc>
        <w:tc>
          <w:tcPr>
            <w:tcW w:w="4990" w:type="dxa"/>
            <w:gridSpan w:val="2"/>
            <w:vAlign w:val="center"/>
          </w:tcPr>
          <w:p w14:paraId="13775832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244156" w:rsidRPr="00BF3F9F" w14:paraId="7B390639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4CAAE08D" w14:textId="2CA8C70F" w:rsidR="00244156" w:rsidRPr="00837304" w:rsidRDefault="00244156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837304">
              <w:rPr>
                <w:rFonts w:asciiTheme="minorHAnsi" w:eastAsia="Calibri" w:hAnsiTheme="minorHAnsi" w:cstheme="minorHAnsi"/>
                <w:sz w:val="22"/>
              </w:rPr>
              <w:t>Datum narození</w:t>
            </w:r>
          </w:p>
        </w:tc>
        <w:tc>
          <w:tcPr>
            <w:tcW w:w="4990" w:type="dxa"/>
            <w:gridSpan w:val="2"/>
            <w:vAlign w:val="center"/>
          </w:tcPr>
          <w:p w14:paraId="52755B36" w14:textId="4D275131" w:rsidR="00244156" w:rsidRPr="00837304" w:rsidRDefault="00244156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837304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416FF8" w:rsidRPr="00BF3F9F" w14:paraId="58249210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4A23BAA2" w14:textId="72C4F046" w:rsidR="00416FF8" w:rsidRPr="00BF3F9F" w:rsidRDefault="009A62F3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Datum</w:t>
            </w:r>
            <w:r w:rsidR="00416FF8" w:rsidRPr="00BF3F9F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  <w:tc>
          <w:tcPr>
            <w:tcW w:w="4990" w:type="dxa"/>
            <w:gridSpan w:val="2"/>
            <w:vAlign w:val="center"/>
          </w:tcPr>
          <w:p w14:paraId="57BBBBE8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9A62F3" w:rsidRPr="00BF3F9F" w14:paraId="545E2D00" w14:textId="77777777" w:rsidTr="002D2202">
        <w:trPr>
          <w:trHeight w:val="465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01E4587" w14:textId="0559964E" w:rsidR="009A62F3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b/>
                <w:bCs/>
                <w:sz w:val="22"/>
              </w:rPr>
              <w:t>Zvláštní osobní údaje</w:t>
            </w:r>
          </w:p>
        </w:tc>
      </w:tr>
      <w:tr w:rsidR="009A62F3" w:rsidRPr="00BF3F9F" w14:paraId="29278215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70C1200E" w14:textId="4FEC359C" w:rsidR="009A62F3" w:rsidRPr="00BF3F9F" w:rsidRDefault="009A62F3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Výsledek provedeného testu</w:t>
            </w:r>
          </w:p>
        </w:tc>
        <w:tc>
          <w:tcPr>
            <w:tcW w:w="4990" w:type="dxa"/>
            <w:gridSpan w:val="2"/>
            <w:vAlign w:val="center"/>
          </w:tcPr>
          <w:p w14:paraId="3BF7B6AB" w14:textId="558E4639" w:rsidR="009A62F3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416FF8" w:rsidRPr="00BF3F9F" w14:paraId="3A828A78" w14:textId="77777777" w:rsidTr="008F2032">
        <w:trPr>
          <w:trHeight w:val="306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449E87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Zákonnost zpracování</w:t>
            </w:r>
          </w:p>
        </w:tc>
      </w:tr>
      <w:tr w:rsidR="00416FF8" w:rsidRPr="00BF3F9F" w14:paraId="68060E29" w14:textId="77777777" w:rsidTr="007B4C5F">
        <w:tc>
          <w:tcPr>
            <w:tcW w:w="5466" w:type="dxa"/>
            <w:gridSpan w:val="2"/>
          </w:tcPr>
          <w:p w14:paraId="25377F49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zpracování je nezbytné pro splnění </w:t>
            </w:r>
            <w:r w:rsidRPr="00BF3F9F">
              <w:rPr>
                <w:rFonts w:asciiTheme="minorHAnsi" w:eastAsia="Calibri" w:hAnsiTheme="minorHAnsi" w:cstheme="minorHAnsi"/>
                <w:b/>
                <w:bCs/>
                <w:sz w:val="22"/>
              </w:rPr>
              <w:t>právní povinnosti,</w:t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která se na správce vztahuje</w:t>
            </w:r>
          </w:p>
        </w:tc>
        <w:tc>
          <w:tcPr>
            <w:tcW w:w="4990" w:type="dxa"/>
            <w:gridSpan w:val="2"/>
          </w:tcPr>
          <w:p w14:paraId="75AEA5DB" w14:textId="77777777" w:rsidR="008F2032" w:rsidRPr="008F2032" w:rsidRDefault="008F2032" w:rsidP="008F2032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Theme="minorHAnsi" w:hAnsiTheme="minorHAnsi" w:cstheme="minorHAnsi"/>
                <w:sz w:val="22"/>
              </w:rPr>
            </w:pPr>
            <w:r w:rsidRPr="008F2032">
              <w:rPr>
                <w:rFonts w:asciiTheme="minorHAnsi" w:hAnsiTheme="minorHAnsi" w:cstheme="minorHAnsi"/>
                <w:sz w:val="22"/>
              </w:rPr>
              <w:t xml:space="preserve">§101, zákon 262/2006 Sb. (ve znění pozdějších předpisů), </w:t>
            </w:r>
          </w:p>
          <w:p w14:paraId="481DCAEE" w14:textId="5865296E" w:rsidR="008F2032" w:rsidRPr="008F2032" w:rsidRDefault="008F2032" w:rsidP="008F2032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Theme="minorHAnsi" w:hAnsiTheme="minorHAnsi" w:cstheme="minorHAnsi"/>
                <w:sz w:val="22"/>
              </w:rPr>
            </w:pPr>
            <w:r w:rsidRPr="008F2032">
              <w:rPr>
                <w:rFonts w:asciiTheme="minorHAnsi" w:hAnsiTheme="minorHAnsi" w:cstheme="minorHAnsi"/>
                <w:sz w:val="22"/>
              </w:rPr>
              <w:t xml:space="preserve">mimořádné opatření </w:t>
            </w:r>
            <w:r w:rsidR="00D75C76" w:rsidRPr="00D75C76">
              <w:rPr>
                <w:rFonts w:asciiTheme="minorHAnsi" w:hAnsiTheme="minorHAnsi" w:cstheme="minorHAnsi"/>
                <w:sz w:val="22"/>
              </w:rPr>
              <w:t>MZDR 14592/2021-2/MIN/KAN</w:t>
            </w:r>
            <w:r w:rsidR="003F752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F2032">
              <w:rPr>
                <w:rFonts w:asciiTheme="minorHAnsi" w:hAnsiTheme="minorHAnsi" w:cstheme="minorHAnsi"/>
                <w:sz w:val="22"/>
              </w:rPr>
              <w:t xml:space="preserve">ze dne </w:t>
            </w:r>
            <w:r w:rsidR="003F7525">
              <w:rPr>
                <w:rFonts w:asciiTheme="minorHAnsi" w:hAnsiTheme="minorHAnsi" w:cstheme="minorHAnsi"/>
                <w:sz w:val="22"/>
              </w:rPr>
              <w:t>06. 04</w:t>
            </w:r>
            <w:r w:rsidRPr="008F2032">
              <w:rPr>
                <w:rFonts w:asciiTheme="minorHAnsi" w:hAnsiTheme="minorHAnsi" w:cstheme="minorHAnsi"/>
                <w:sz w:val="22"/>
              </w:rPr>
              <w:t>. 2021 a následné předpisy</w:t>
            </w:r>
          </w:p>
          <w:p w14:paraId="39FED66A" w14:textId="77777777" w:rsidR="008F2032" w:rsidRPr="008F2032" w:rsidRDefault="008F2032" w:rsidP="008F2032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Theme="minorHAnsi" w:hAnsiTheme="minorHAnsi" w:cstheme="minorHAnsi"/>
                <w:sz w:val="22"/>
              </w:rPr>
            </w:pPr>
            <w:r w:rsidRPr="008F2032">
              <w:rPr>
                <w:rFonts w:asciiTheme="minorHAnsi" w:hAnsiTheme="minorHAnsi" w:cstheme="minorHAnsi"/>
                <w:sz w:val="22"/>
              </w:rPr>
              <w:t>§ 2 odst. 2 písm. m) zákona č. 94/2021 Sb., o mimořádných opatřeních při epidemii onemocnění COVID-19.</w:t>
            </w:r>
          </w:p>
          <w:p w14:paraId="5D1ACBB7" w14:textId="2C650FC1" w:rsidR="009C2A40" w:rsidRPr="00BF3F9F" w:rsidRDefault="009C2A40" w:rsidP="009C2A40">
            <w:pPr>
              <w:ind w:right="12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416FF8" w:rsidRPr="00BF3F9F" w14:paraId="42432B60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78E89A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Zabezpečení osobních údajů</w:t>
            </w:r>
          </w:p>
        </w:tc>
      </w:tr>
      <w:tr w:rsidR="00416FF8" w:rsidRPr="00BF3F9F" w14:paraId="23EE1B39" w14:textId="77777777" w:rsidTr="00E41A24">
        <w:trPr>
          <w:trHeight w:val="334"/>
        </w:trPr>
        <w:tc>
          <w:tcPr>
            <w:tcW w:w="2689" w:type="dxa"/>
            <w:vMerge w:val="restart"/>
          </w:tcPr>
          <w:p w14:paraId="4F2FF41D" w14:textId="77777777" w:rsidR="00E41A24" w:rsidRPr="00BF3F9F" w:rsidRDefault="00E41A24" w:rsidP="00E41A24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lastRenderedPageBreak/>
              <w:t>Technická opatření</w:t>
            </w:r>
          </w:p>
          <w:p w14:paraId="7DB4D8FE" w14:textId="77777777" w:rsidR="00E41A24" w:rsidRPr="00BF3F9F" w:rsidRDefault="00E41A24" w:rsidP="00E41A24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čl. 32 odst. 1.</w:t>
            </w:r>
          </w:p>
          <w:p w14:paraId="7B4A7EF6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777" w:type="dxa"/>
          </w:tcPr>
          <w:p w14:paraId="73F58BBD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řízení přístupových oprávnění</w:t>
            </w:r>
          </w:p>
        </w:tc>
        <w:tc>
          <w:tcPr>
            <w:tcW w:w="4990" w:type="dxa"/>
            <w:gridSpan w:val="2"/>
          </w:tcPr>
          <w:p w14:paraId="2DFED2EA" w14:textId="3C1964D5" w:rsidR="00416FF8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databáze chráněna na zabezpečeném médiu – chráněno heslem, programy proti škodlivým kódům.</w:t>
            </w:r>
          </w:p>
        </w:tc>
      </w:tr>
      <w:tr w:rsidR="00416FF8" w:rsidRPr="00BF3F9F" w14:paraId="7605A67E" w14:textId="77777777" w:rsidTr="00E41A24">
        <w:tc>
          <w:tcPr>
            <w:tcW w:w="2689" w:type="dxa"/>
            <w:vMerge/>
          </w:tcPr>
          <w:p w14:paraId="009726BD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67" w:type="dxa"/>
            <w:gridSpan w:val="3"/>
          </w:tcPr>
          <w:p w14:paraId="41B5C9A5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proces pravidelného testování, posuzování a hodnocení účinnosti zavedených technických a organizačních opatření pro zajištění bezpečnosti zpracování</w:t>
            </w:r>
          </w:p>
        </w:tc>
      </w:tr>
      <w:tr w:rsidR="009A62F3" w:rsidRPr="00BF3F9F" w14:paraId="653881F8" w14:textId="77777777" w:rsidTr="00E41A24">
        <w:tc>
          <w:tcPr>
            <w:tcW w:w="2689" w:type="dxa"/>
          </w:tcPr>
          <w:p w14:paraId="132E60E5" w14:textId="7A4A2B23" w:rsidR="009A62F3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Organizační opatření</w:t>
            </w:r>
          </w:p>
        </w:tc>
        <w:tc>
          <w:tcPr>
            <w:tcW w:w="7767" w:type="dxa"/>
            <w:gridSpan w:val="3"/>
          </w:tcPr>
          <w:p w14:paraId="7B32530B" w14:textId="77777777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K databázi s údaji mají přístup pouze zaměstnanci, kteří k tomu byli pověřeni. </w:t>
            </w:r>
          </w:p>
          <w:p w14:paraId="54A8D4B1" w14:textId="77777777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Databáze je v listinné podobě zabezpečena v uzamykatelné místnosti a v uzamykatelné registratuře.</w:t>
            </w:r>
          </w:p>
          <w:p w14:paraId="7547F96B" w14:textId="196D8DDB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Aplikován omezený přístup k údajům.</w:t>
            </w:r>
          </w:p>
        </w:tc>
      </w:tr>
      <w:tr w:rsidR="00416FF8" w:rsidRPr="00BF3F9F" w14:paraId="0C2134BA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3324F8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Způsob zpracování osobních údajů</w:t>
            </w:r>
          </w:p>
        </w:tc>
      </w:tr>
      <w:tr w:rsidR="00416FF8" w:rsidRPr="00BF3F9F" w14:paraId="5FC08FED" w14:textId="77777777" w:rsidTr="00E41A24">
        <w:tc>
          <w:tcPr>
            <w:tcW w:w="2689" w:type="dxa"/>
          </w:tcPr>
          <w:p w14:paraId="70F078C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Elektronické zpracování</w:t>
            </w:r>
          </w:p>
        </w:tc>
        <w:tc>
          <w:tcPr>
            <w:tcW w:w="7767" w:type="dxa"/>
            <w:gridSpan w:val="3"/>
            <w:vAlign w:val="center"/>
          </w:tcPr>
          <w:p w14:paraId="716A9326" w14:textId="77777777" w:rsidR="009A62F3" w:rsidRPr="00BF3F9F" w:rsidRDefault="009A62F3" w:rsidP="009A62F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Manuální rozhodování:</w:t>
            </w:r>
          </w:p>
          <w:p w14:paraId="1DDA4619" w14:textId="402AB2F9" w:rsidR="009A62F3" w:rsidRPr="00BF3F9F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MS Office – Excel tabulka</w:t>
            </w:r>
          </w:p>
          <w:p w14:paraId="34C29555" w14:textId="77777777" w:rsidR="009A62F3" w:rsidRPr="00BF3F9F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Datová schránka</w:t>
            </w:r>
          </w:p>
          <w:p w14:paraId="27E7B266" w14:textId="77777777" w:rsidR="009A62F3" w:rsidRPr="00BF3F9F" w:rsidRDefault="009A62F3" w:rsidP="009A62F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Automatické rozhodování:</w:t>
            </w:r>
          </w:p>
          <w:p w14:paraId="3F3E9AAC" w14:textId="206AA724" w:rsidR="00416FF8" w:rsidRPr="00BF3F9F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Není</w:t>
            </w:r>
          </w:p>
        </w:tc>
      </w:tr>
      <w:tr w:rsidR="00416FF8" w:rsidRPr="00BF3F9F" w14:paraId="3C1FE8CF" w14:textId="77777777" w:rsidTr="00E41A24">
        <w:tc>
          <w:tcPr>
            <w:tcW w:w="2689" w:type="dxa"/>
          </w:tcPr>
          <w:p w14:paraId="795E4FF6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Fyzická dokumentace</w:t>
            </w:r>
          </w:p>
        </w:tc>
        <w:tc>
          <w:tcPr>
            <w:tcW w:w="7767" w:type="dxa"/>
            <w:gridSpan w:val="3"/>
            <w:vAlign w:val="center"/>
          </w:tcPr>
          <w:p w14:paraId="322E7A8B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Není</w:t>
            </w:r>
          </w:p>
        </w:tc>
      </w:tr>
      <w:tr w:rsidR="00416FF8" w:rsidRPr="00BF3F9F" w14:paraId="4A415C00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B0F050B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Lhůty</w:t>
            </w:r>
          </w:p>
        </w:tc>
      </w:tr>
      <w:tr w:rsidR="00416FF8" w:rsidRPr="00BF3F9F" w14:paraId="6467ADFD" w14:textId="77777777" w:rsidTr="00E41A24">
        <w:tc>
          <w:tcPr>
            <w:tcW w:w="2689" w:type="dxa"/>
          </w:tcPr>
          <w:p w14:paraId="48734025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Lhůta zpracování</w:t>
            </w:r>
          </w:p>
        </w:tc>
        <w:tc>
          <w:tcPr>
            <w:tcW w:w="7767" w:type="dxa"/>
            <w:gridSpan w:val="3"/>
            <w:vAlign w:val="center"/>
          </w:tcPr>
          <w:p w14:paraId="45D236F0" w14:textId="77777777" w:rsidR="00A26D2A" w:rsidRPr="00A26D2A" w:rsidRDefault="00A26D2A" w:rsidP="00A26D2A">
            <w:pPr>
              <w:rPr>
                <w:rFonts w:asciiTheme="minorHAnsi" w:hAnsiTheme="minorHAnsi" w:cstheme="minorHAnsi"/>
                <w:sz w:val="22"/>
              </w:rPr>
            </w:pPr>
            <w:r w:rsidRPr="00A26D2A">
              <w:rPr>
                <w:rFonts w:asciiTheme="minorHAnsi" w:hAnsiTheme="minorHAnsi" w:cstheme="minorHAnsi"/>
                <w:sz w:val="22"/>
              </w:rPr>
              <w:t>Doba, po kterou jsou kontrolní orgány oprávněny uskutečnit kontrolu testů</w:t>
            </w:r>
          </w:p>
          <w:p w14:paraId="0870A49C" w14:textId="3CAFF83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250E49D7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8F42A01" w14:textId="77777777" w:rsidR="001325AA" w:rsidRDefault="001325AA"/>
    <w:sectPr w:rsidR="001325AA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050"/>
    <w:multiLevelType w:val="hybridMultilevel"/>
    <w:tmpl w:val="4A3A25AE"/>
    <w:lvl w:ilvl="0" w:tplc="A66043F2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368704AB"/>
    <w:multiLevelType w:val="hybridMultilevel"/>
    <w:tmpl w:val="576EA3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6101D"/>
    <w:multiLevelType w:val="hybridMultilevel"/>
    <w:tmpl w:val="99502AC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1F63"/>
    <w:multiLevelType w:val="hybridMultilevel"/>
    <w:tmpl w:val="941EE740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1A0E"/>
    <w:multiLevelType w:val="hybridMultilevel"/>
    <w:tmpl w:val="64162EA2"/>
    <w:lvl w:ilvl="0" w:tplc="160C517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69DB"/>
    <w:multiLevelType w:val="hybridMultilevel"/>
    <w:tmpl w:val="176A94B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F31441"/>
    <w:multiLevelType w:val="hybridMultilevel"/>
    <w:tmpl w:val="89167420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8"/>
    <w:rsid w:val="00025956"/>
    <w:rsid w:val="000E0829"/>
    <w:rsid w:val="000E6893"/>
    <w:rsid w:val="001325AA"/>
    <w:rsid w:val="001C62FF"/>
    <w:rsid w:val="001F3CF6"/>
    <w:rsid w:val="00203452"/>
    <w:rsid w:val="00244156"/>
    <w:rsid w:val="002C1DA4"/>
    <w:rsid w:val="002D2202"/>
    <w:rsid w:val="002D6189"/>
    <w:rsid w:val="003336A4"/>
    <w:rsid w:val="00354B40"/>
    <w:rsid w:val="003F7525"/>
    <w:rsid w:val="00416FF8"/>
    <w:rsid w:val="00445DED"/>
    <w:rsid w:val="005172B0"/>
    <w:rsid w:val="00526E52"/>
    <w:rsid w:val="006546CA"/>
    <w:rsid w:val="00672974"/>
    <w:rsid w:val="00694A11"/>
    <w:rsid w:val="006B75E0"/>
    <w:rsid w:val="00837304"/>
    <w:rsid w:val="008F2032"/>
    <w:rsid w:val="009A62F3"/>
    <w:rsid w:val="009B35BD"/>
    <w:rsid w:val="009C2A40"/>
    <w:rsid w:val="00A26D2A"/>
    <w:rsid w:val="00A31AA4"/>
    <w:rsid w:val="00B06340"/>
    <w:rsid w:val="00BD55B0"/>
    <w:rsid w:val="00BF3F9F"/>
    <w:rsid w:val="00C4322E"/>
    <w:rsid w:val="00CD755A"/>
    <w:rsid w:val="00D1620F"/>
    <w:rsid w:val="00D75C76"/>
    <w:rsid w:val="00D777C1"/>
    <w:rsid w:val="00E41A24"/>
    <w:rsid w:val="00EE0A5F"/>
    <w:rsid w:val="00F14CBD"/>
    <w:rsid w:val="00FA1E44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BBD0"/>
  <w15:chartTrackingRefBased/>
  <w15:docId w15:val="{0F29CEB6-C459-4AF3-98DC-5B17EAE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6C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46CA"/>
    <w:pPr>
      <w:keepNext/>
      <w:keepLines/>
      <w:spacing w:before="360" w:after="12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6C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6C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6CA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6CA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6C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46C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6CA"/>
    <w:rPr>
      <w:rFonts w:ascii="Times New Roman" w:eastAsiaTheme="majorEastAsia" w:hAnsi="Times New Roman" w:cstheme="majorBidi"/>
      <w:iCs/>
      <w:sz w:val="24"/>
    </w:rPr>
  </w:style>
  <w:style w:type="table" w:styleId="Mkatabulky">
    <w:name w:val="Table Grid"/>
    <w:basedOn w:val="Normlntabulka"/>
    <w:uiPriority w:val="59"/>
    <w:rsid w:val="0041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DA584E9CB414A921824C4F750EA10" ma:contentTypeVersion="2" ma:contentTypeDescription="Vytvoří nový dokument" ma:contentTypeScope="" ma:versionID="3ad1f9099770803d6859e5844440a28c">
  <xsd:schema xmlns:xsd="http://www.w3.org/2001/XMLSchema" xmlns:xs="http://www.w3.org/2001/XMLSchema" xmlns:p="http://schemas.microsoft.com/office/2006/metadata/properties" xmlns:ns3="700b85cf-3d5a-4d8a-a638-f1526a6c6866" targetNamespace="http://schemas.microsoft.com/office/2006/metadata/properties" ma:root="true" ma:fieldsID="cc59e99295d8b8501e046685a9265964" ns3:_="">
    <xsd:import namespace="700b85cf-3d5a-4d8a-a638-f1526a6c6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85cf-3d5a-4d8a-a638-f1526a6c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19FBA6A-F815-4B5C-96F1-08B4CDFA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85cf-3d5a-4d8a-a638-f1526a6c6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5DA1E-1F6B-4ADF-873E-B1CCD811A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7AD67-F418-49FB-93AA-EAC9142B4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1F07E-FB0F-4A85-B06B-9DA6C9D4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Peschelová</dc:creator>
  <cp:keywords/>
  <dc:description/>
  <cp:lastModifiedBy>Petr Tomeček</cp:lastModifiedBy>
  <cp:revision>2</cp:revision>
  <dcterms:created xsi:type="dcterms:W3CDTF">2021-04-11T16:05:00Z</dcterms:created>
  <dcterms:modified xsi:type="dcterms:W3CDTF">2021-04-11T16:05:00Z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0x01010079ADA584E9CB414A921824C4F750EA10</vt:lpwstr>
  </property>
</Properties>
</file>